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3E" w:rsidRPr="006B53CE" w:rsidRDefault="008035B9" w:rsidP="00740900">
      <w:pPr>
        <w:spacing w:after="0" w:line="240" w:lineRule="auto"/>
        <w:rPr>
          <w:rFonts w:ascii="Calibri" w:hAnsi="Calibri"/>
          <w:b/>
        </w:rPr>
      </w:pPr>
      <w:r>
        <w:rPr>
          <w:rFonts w:ascii="Calibri" w:hAnsi="Calibri"/>
          <w:b/>
        </w:rPr>
        <w:t xml:space="preserve">TRACKING, </w:t>
      </w:r>
      <w:r w:rsidR="00C904BF" w:rsidRPr="006B53CE">
        <w:rPr>
          <w:rFonts w:ascii="Calibri" w:hAnsi="Calibri"/>
          <w:b/>
        </w:rPr>
        <w:t>MONITORING</w:t>
      </w:r>
      <w:r w:rsidR="005A2431" w:rsidRPr="006B53CE">
        <w:rPr>
          <w:rFonts w:ascii="Calibri" w:hAnsi="Calibri"/>
          <w:b/>
        </w:rPr>
        <w:t xml:space="preserve"> and INTERVENTION</w:t>
      </w:r>
    </w:p>
    <w:p w:rsidR="00C904BF" w:rsidRPr="00740900" w:rsidRDefault="00C904BF" w:rsidP="00740900">
      <w:pPr>
        <w:spacing w:after="0" w:line="240" w:lineRule="auto"/>
        <w:rPr>
          <w:rFonts w:ascii="Calibri" w:hAnsi="Calibri"/>
        </w:rPr>
      </w:pPr>
      <w:r w:rsidRPr="00740900">
        <w:rPr>
          <w:rFonts w:ascii="Calibri" w:hAnsi="Calibri"/>
        </w:rPr>
        <w:t>As with everything excellent Trackin</w:t>
      </w:r>
      <w:r w:rsidR="005A2431" w:rsidRPr="00740900">
        <w:rPr>
          <w:rFonts w:ascii="Calibri" w:hAnsi="Calibri"/>
        </w:rPr>
        <w:t>g</w:t>
      </w:r>
      <w:r w:rsidRPr="00740900">
        <w:rPr>
          <w:rFonts w:ascii="Calibri" w:hAnsi="Calibri"/>
        </w:rPr>
        <w:t xml:space="preserve">, Monitoring and Intervention relies on excellent </w:t>
      </w:r>
      <w:r w:rsidR="005A2431" w:rsidRPr="00740900">
        <w:rPr>
          <w:rFonts w:ascii="Calibri" w:hAnsi="Calibri"/>
        </w:rPr>
        <w:t>relationships (</w:t>
      </w:r>
      <w:r w:rsidRPr="00740900">
        <w:rPr>
          <w:rFonts w:ascii="Calibri" w:hAnsi="Calibri"/>
        </w:rPr>
        <w:t>plea</w:t>
      </w:r>
      <w:r w:rsidR="005A2431" w:rsidRPr="00740900">
        <w:rPr>
          <w:rFonts w:ascii="Calibri" w:hAnsi="Calibri"/>
        </w:rPr>
        <w:t>s</w:t>
      </w:r>
      <w:r w:rsidRPr="00740900">
        <w:rPr>
          <w:rFonts w:ascii="Calibri" w:hAnsi="Calibri"/>
        </w:rPr>
        <w:t xml:space="preserve">e see </w:t>
      </w:r>
      <w:r w:rsidR="00955496" w:rsidRPr="00740900">
        <w:rPr>
          <w:rFonts w:ascii="Calibri" w:hAnsi="Calibri"/>
        </w:rPr>
        <w:t xml:space="preserve">Building Positive Relationships </w:t>
      </w:r>
      <w:r w:rsidR="005A2431" w:rsidRPr="00740900">
        <w:rPr>
          <w:rFonts w:ascii="Calibri" w:hAnsi="Calibri"/>
        </w:rPr>
        <w:t>policy</w:t>
      </w:r>
      <w:r w:rsidR="00740900" w:rsidRPr="00740900">
        <w:rPr>
          <w:rFonts w:ascii="Calibri" w:hAnsi="Calibri"/>
        </w:rPr>
        <w:t>)</w:t>
      </w:r>
      <w:r w:rsidR="005A2431" w:rsidRPr="00740900">
        <w:rPr>
          <w:rFonts w:ascii="Calibri" w:hAnsi="Calibri"/>
        </w:rPr>
        <w:t xml:space="preserve"> and</w:t>
      </w:r>
      <w:r w:rsidRPr="00740900">
        <w:rPr>
          <w:rFonts w:ascii="Calibri" w:hAnsi="Calibri"/>
        </w:rPr>
        <w:t xml:space="preserve"> excellent learning a</w:t>
      </w:r>
      <w:r w:rsidR="00955496">
        <w:rPr>
          <w:rFonts w:ascii="Calibri" w:hAnsi="Calibri"/>
        </w:rPr>
        <w:t>nd teaching (please see Lesson C</w:t>
      </w:r>
      <w:r w:rsidRPr="00740900">
        <w:rPr>
          <w:rFonts w:ascii="Calibri" w:hAnsi="Calibri"/>
        </w:rPr>
        <w:t>harter)</w:t>
      </w:r>
    </w:p>
    <w:p w:rsidR="00C904BF" w:rsidRPr="00740900" w:rsidRDefault="00C904BF" w:rsidP="00740900">
      <w:pPr>
        <w:spacing w:after="0" w:line="240" w:lineRule="auto"/>
        <w:rPr>
          <w:rFonts w:ascii="Calibri" w:hAnsi="Calibri"/>
        </w:rPr>
      </w:pPr>
    </w:p>
    <w:p w:rsidR="00C904BF" w:rsidRPr="00740900" w:rsidRDefault="00C904BF" w:rsidP="00740900">
      <w:pPr>
        <w:spacing w:after="0" w:line="240" w:lineRule="auto"/>
        <w:rPr>
          <w:rFonts w:ascii="Calibri" w:hAnsi="Calibri"/>
        </w:rPr>
      </w:pPr>
      <w:r w:rsidRPr="00740900">
        <w:rPr>
          <w:rFonts w:ascii="Calibri" w:hAnsi="Calibri"/>
          <w:i/>
        </w:rPr>
        <w:t>Assessing progress and achievement in 3 to 15 BGE is fundamental to</w:t>
      </w:r>
      <w:r w:rsidR="005A2431" w:rsidRPr="00740900">
        <w:rPr>
          <w:rFonts w:ascii="Calibri" w:hAnsi="Calibri"/>
          <w:i/>
        </w:rPr>
        <w:t xml:space="preserve"> </w:t>
      </w:r>
      <w:r w:rsidRPr="00740900">
        <w:rPr>
          <w:rFonts w:ascii="Calibri" w:hAnsi="Calibri"/>
          <w:i/>
        </w:rPr>
        <w:t>taking forward quality learning for all</w:t>
      </w:r>
      <w:r w:rsidR="00740900" w:rsidRPr="00740900">
        <w:rPr>
          <w:rFonts w:ascii="Calibri" w:hAnsi="Calibri"/>
          <w:i/>
        </w:rPr>
        <w:t xml:space="preserve"> - </w:t>
      </w:r>
      <w:r w:rsidRPr="00740900">
        <w:rPr>
          <w:rFonts w:ascii="Calibri" w:hAnsi="Calibri"/>
        </w:rPr>
        <w:t xml:space="preserve">Education Scotland </w:t>
      </w:r>
      <w:proofErr w:type="spellStart"/>
      <w:r w:rsidRPr="00740900">
        <w:rPr>
          <w:rFonts w:ascii="Calibri" w:hAnsi="Calibri"/>
        </w:rPr>
        <w:t>Cf</w:t>
      </w:r>
      <w:r w:rsidR="005A2431" w:rsidRPr="00740900">
        <w:rPr>
          <w:rFonts w:ascii="Calibri" w:hAnsi="Calibri"/>
        </w:rPr>
        <w:t>E</w:t>
      </w:r>
      <w:proofErr w:type="spellEnd"/>
      <w:r w:rsidRPr="00740900">
        <w:rPr>
          <w:rFonts w:ascii="Calibri" w:hAnsi="Calibri"/>
        </w:rPr>
        <w:t xml:space="preserve"> </w:t>
      </w:r>
      <w:r w:rsidR="00740900" w:rsidRPr="00740900">
        <w:rPr>
          <w:rFonts w:ascii="Calibri" w:hAnsi="Calibri"/>
        </w:rPr>
        <w:t>Briefing</w:t>
      </w:r>
      <w:r w:rsidRPr="00740900">
        <w:rPr>
          <w:rFonts w:ascii="Calibri" w:hAnsi="Calibri"/>
        </w:rPr>
        <w:t xml:space="preserve"> 2 (2012)</w:t>
      </w:r>
    </w:p>
    <w:p w:rsidR="00740900" w:rsidRPr="00740900" w:rsidRDefault="00740900" w:rsidP="00740900">
      <w:pPr>
        <w:spacing w:after="0" w:line="240" w:lineRule="auto"/>
        <w:rPr>
          <w:rFonts w:ascii="Calibri" w:hAnsi="Calibri"/>
          <w:i/>
        </w:rPr>
      </w:pPr>
    </w:p>
    <w:p w:rsidR="00C904BF" w:rsidRPr="00740900" w:rsidRDefault="00C904BF" w:rsidP="00740900">
      <w:pPr>
        <w:spacing w:after="0" w:line="240" w:lineRule="auto"/>
        <w:rPr>
          <w:rFonts w:ascii="Calibri" w:hAnsi="Calibri"/>
        </w:rPr>
      </w:pPr>
      <w:r w:rsidRPr="00740900">
        <w:rPr>
          <w:rFonts w:ascii="Calibri" w:hAnsi="Calibri"/>
          <w:i/>
        </w:rPr>
        <w:t xml:space="preserve">A tracking and monitoring and intervention plan at </w:t>
      </w:r>
      <w:r w:rsidR="005A2431" w:rsidRPr="00740900">
        <w:rPr>
          <w:rFonts w:ascii="Calibri" w:hAnsi="Calibri"/>
          <w:i/>
        </w:rPr>
        <w:t>Speyside</w:t>
      </w:r>
      <w:r w:rsidRPr="00740900">
        <w:rPr>
          <w:rFonts w:ascii="Calibri" w:hAnsi="Calibri"/>
          <w:i/>
        </w:rPr>
        <w:t xml:space="preserve"> High School should offer clear support to enable pupils to know how they are achieving and identify next steps they can take to </w:t>
      </w:r>
      <w:r w:rsidR="005A2431" w:rsidRPr="00740900">
        <w:rPr>
          <w:rFonts w:ascii="Calibri" w:hAnsi="Calibri"/>
          <w:i/>
        </w:rPr>
        <w:t>improve</w:t>
      </w:r>
      <w:r w:rsidR="00740900" w:rsidRPr="00740900">
        <w:rPr>
          <w:rFonts w:ascii="Calibri" w:hAnsi="Calibri"/>
          <w:i/>
        </w:rPr>
        <w:t xml:space="preserve"> - </w:t>
      </w:r>
      <w:r w:rsidRPr="00740900">
        <w:rPr>
          <w:rFonts w:ascii="Calibri" w:hAnsi="Calibri"/>
        </w:rPr>
        <w:t>Moray Council</w:t>
      </w:r>
      <w:r w:rsidR="00740900" w:rsidRPr="00740900">
        <w:rPr>
          <w:rFonts w:ascii="Calibri" w:hAnsi="Calibri"/>
        </w:rPr>
        <w:t xml:space="preserve"> </w:t>
      </w:r>
      <w:r w:rsidRPr="00740900">
        <w:rPr>
          <w:rFonts w:ascii="Calibri" w:hAnsi="Calibri"/>
        </w:rPr>
        <w:t xml:space="preserve">Raising Attainment and </w:t>
      </w:r>
      <w:r w:rsidR="005A2431" w:rsidRPr="00740900">
        <w:rPr>
          <w:rFonts w:ascii="Calibri" w:hAnsi="Calibri"/>
        </w:rPr>
        <w:t>Achievement</w:t>
      </w:r>
      <w:r w:rsidRPr="00740900">
        <w:rPr>
          <w:rFonts w:ascii="Calibri" w:hAnsi="Calibri"/>
        </w:rPr>
        <w:t xml:space="preserve"> policy</w:t>
      </w:r>
    </w:p>
    <w:p w:rsidR="00740900" w:rsidRPr="00740900" w:rsidRDefault="00740900" w:rsidP="00740900">
      <w:pPr>
        <w:spacing w:after="0" w:line="240" w:lineRule="auto"/>
        <w:rPr>
          <w:rFonts w:ascii="Calibri" w:hAnsi="Calibri"/>
        </w:rPr>
      </w:pPr>
    </w:p>
    <w:p w:rsidR="005A2431" w:rsidRPr="00740900" w:rsidRDefault="00C904BF" w:rsidP="00740900">
      <w:pPr>
        <w:spacing w:after="0" w:line="240" w:lineRule="auto"/>
        <w:rPr>
          <w:rFonts w:ascii="Calibri" w:hAnsi="Calibri"/>
        </w:rPr>
      </w:pPr>
      <w:r w:rsidRPr="00740900">
        <w:rPr>
          <w:rFonts w:ascii="Calibri" w:hAnsi="Calibri"/>
        </w:rPr>
        <w:t>To ensure that at Speyside High</w:t>
      </w:r>
      <w:r w:rsidR="005A2431" w:rsidRPr="00740900">
        <w:rPr>
          <w:rFonts w:ascii="Calibri" w:hAnsi="Calibri"/>
        </w:rPr>
        <w:t xml:space="preserve"> </w:t>
      </w:r>
      <w:r w:rsidRPr="00740900">
        <w:rPr>
          <w:rFonts w:ascii="Calibri" w:hAnsi="Calibri"/>
        </w:rPr>
        <w:t xml:space="preserve">School we </w:t>
      </w:r>
      <w:r w:rsidR="005A2431" w:rsidRPr="00740900">
        <w:rPr>
          <w:rFonts w:ascii="Calibri" w:hAnsi="Calibri"/>
        </w:rPr>
        <w:t>maintain</w:t>
      </w:r>
      <w:r w:rsidRPr="00740900">
        <w:rPr>
          <w:rFonts w:ascii="Calibri" w:hAnsi="Calibri"/>
        </w:rPr>
        <w:t xml:space="preserve"> and uphold our Motto of Happy Healthy and High Achieving</w:t>
      </w:r>
      <w:r w:rsidR="005A2431" w:rsidRPr="00740900">
        <w:rPr>
          <w:rFonts w:ascii="Calibri" w:hAnsi="Calibri"/>
        </w:rPr>
        <w:t>,</w:t>
      </w:r>
      <w:r w:rsidRPr="00740900">
        <w:rPr>
          <w:rFonts w:ascii="Calibri" w:hAnsi="Calibri"/>
        </w:rPr>
        <w:t xml:space="preserve"> we must Track and</w:t>
      </w:r>
      <w:r w:rsidR="005A2431" w:rsidRPr="00740900">
        <w:rPr>
          <w:rFonts w:ascii="Calibri" w:hAnsi="Calibri"/>
        </w:rPr>
        <w:t xml:space="preserve"> </w:t>
      </w:r>
      <w:r w:rsidRPr="00740900">
        <w:rPr>
          <w:rFonts w:ascii="Calibri" w:hAnsi="Calibri"/>
        </w:rPr>
        <w:t>Monitor systematically and regularly</w:t>
      </w:r>
      <w:r w:rsidR="005A2431" w:rsidRPr="00740900">
        <w:rPr>
          <w:rFonts w:ascii="Calibri" w:hAnsi="Calibri"/>
        </w:rPr>
        <w:t xml:space="preserve"> to ensure the best possible outcomes for young people.</w:t>
      </w:r>
    </w:p>
    <w:p w:rsidR="00CC2B3A" w:rsidRDefault="00CC2B3A" w:rsidP="00740900">
      <w:pPr>
        <w:spacing w:after="0" w:line="240" w:lineRule="auto"/>
        <w:rPr>
          <w:rFonts w:ascii="Calibri" w:hAnsi="Calibri"/>
        </w:rPr>
      </w:pPr>
    </w:p>
    <w:p w:rsidR="00C904BF" w:rsidRPr="00740900" w:rsidRDefault="00CC2B3A" w:rsidP="00740900">
      <w:pPr>
        <w:spacing w:after="0" w:line="240" w:lineRule="auto"/>
        <w:rPr>
          <w:rFonts w:ascii="Calibri" w:hAnsi="Calibri"/>
        </w:rPr>
      </w:pPr>
      <w:r>
        <w:rPr>
          <w:rFonts w:ascii="Calibri" w:hAnsi="Calibri"/>
        </w:rPr>
        <w:t>Tracking and Monitoring will take place as various points throughout the whole year as per the WTA calendar.</w:t>
      </w:r>
    </w:p>
    <w:p w:rsidR="00740900" w:rsidRDefault="00740900" w:rsidP="00740900">
      <w:pPr>
        <w:spacing w:after="0" w:line="240" w:lineRule="auto"/>
        <w:rPr>
          <w:rFonts w:ascii="Calibri" w:hAnsi="Calibri"/>
        </w:rPr>
      </w:pPr>
    </w:p>
    <w:p w:rsidR="00C904BF" w:rsidRPr="00740900" w:rsidRDefault="00C904BF" w:rsidP="00740900">
      <w:pPr>
        <w:spacing w:after="0" w:line="240" w:lineRule="auto"/>
        <w:rPr>
          <w:rFonts w:ascii="Calibri" w:hAnsi="Calibri"/>
        </w:rPr>
      </w:pPr>
      <w:r w:rsidRPr="00740900">
        <w:rPr>
          <w:rFonts w:ascii="Calibri" w:hAnsi="Calibri"/>
        </w:rPr>
        <w:t xml:space="preserve">Whole school tracking is supported by robust tracking and monitoring of </w:t>
      </w:r>
      <w:r w:rsidR="005A2431" w:rsidRPr="00740900">
        <w:rPr>
          <w:rFonts w:ascii="Calibri" w:hAnsi="Calibri"/>
        </w:rPr>
        <w:t>activities</w:t>
      </w:r>
      <w:r w:rsidRPr="00740900">
        <w:rPr>
          <w:rFonts w:ascii="Calibri" w:hAnsi="Calibri"/>
        </w:rPr>
        <w:t xml:space="preserve"> in classes and within departments.</w:t>
      </w:r>
    </w:p>
    <w:p w:rsidR="00C904BF" w:rsidRDefault="00C904BF" w:rsidP="00740900">
      <w:pPr>
        <w:spacing w:after="0" w:line="240" w:lineRule="auto"/>
        <w:rPr>
          <w:rFonts w:ascii="Calibri" w:hAnsi="Calibri"/>
        </w:rPr>
      </w:pPr>
      <w:r w:rsidRPr="00CC2B3A">
        <w:rPr>
          <w:rFonts w:ascii="Calibri" w:hAnsi="Calibri"/>
          <w:b/>
        </w:rPr>
        <w:t>Departmental Track and Monitoring should therefore</w:t>
      </w:r>
      <w:r w:rsidRPr="00740900">
        <w:rPr>
          <w:rFonts w:ascii="Calibri" w:hAnsi="Calibri"/>
        </w:rPr>
        <w:t>:</w:t>
      </w:r>
    </w:p>
    <w:p w:rsidR="00FF2292" w:rsidRPr="00DD00BA" w:rsidRDefault="00FF2292" w:rsidP="00955496">
      <w:pPr>
        <w:pStyle w:val="ListParagraph"/>
        <w:numPr>
          <w:ilvl w:val="0"/>
          <w:numId w:val="1"/>
        </w:numPr>
        <w:spacing w:after="0" w:line="240" w:lineRule="auto"/>
      </w:pPr>
      <w:r w:rsidRPr="00DD00BA">
        <w:rPr>
          <w:rFonts w:cs="Arial"/>
          <w:shd w:val="clear" w:color="auto" w:fill="FAF9F8"/>
        </w:rPr>
        <w:t>support dialogue with learners to understand and  improve their learning</w:t>
      </w:r>
    </w:p>
    <w:p w:rsidR="00FF2292" w:rsidRPr="00DD00BA" w:rsidRDefault="00FF2292" w:rsidP="00955496">
      <w:pPr>
        <w:pStyle w:val="ListParagraph"/>
        <w:numPr>
          <w:ilvl w:val="0"/>
          <w:numId w:val="1"/>
        </w:numPr>
        <w:spacing w:after="0" w:line="240" w:lineRule="auto"/>
      </w:pPr>
      <w:r w:rsidRPr="00DD00BA">
        <w:rPr>
          <w:rFonts w:cs="Arial"/>
          <w:shd w:val="clear" w:color="auto" w:fill="FAF9F8"/>
        </w:rPr>
        <w:t>provide an overview of each learner’s progress and achievement over time and to share the information (for example with parents) to promote improvements in learning –‘improving’ and not just ‘proving’ learning</w:t>
      </w:r>
    </w:p>
    <w:p w:rsidR="00FF2292" w:rsidRPr="00DD00BA" w:rsidRDefault="00FF2292" w:rsidP="00955496">
      <w:pPr>
        <w:pStyle w:val="ListParagraph"/>
        <w:numPr>
          <w:ilvl w:val="0"/>
          <w:numId w:val="1"/>
        </w:numPr>
        <w:spacing w:after="0" w:line="240" w:lineRule="auto"/>
      </w:pPr>
      <w:r w:rsidRPr="00DD00BA">
        <w:rPr>
          <w:rFonts w:cs="Arial"/>
          <w:shd w:val="clear" w:color="auto" w:fill="FAF9F8"/>
        </w:rPr>
        <w:t xml:space="preserve">identify strengths or lack of progress in order to intervene as appropriate </w:t>
      </w:r>
    </w:p>
    <w:p w:rsidR="00FF2292" w:rsidRPr="00DD00BA" w:rsidRDefault="00FF2292" w:rsidP="00955496">
      <w:pPr>
        <w:pStyle w:val="ListParagraph"/>
        <w:numPr>
          <w:ilvl w:val="0"/>
          <w:numId w:val="1"/>
        </w:numPr>
        <w:spacing w:after="0" w:line="240" w:lineRule="auto"/>
      </w:pPr>
      <w:r w:rsidRPr="00DD00BA">
        <w:rPr>
          <w:rFonts w:cs="Arial"/>
          <w:shd w:val="clear" w:color="auto" w:fill="FAF9F8"/>
        </w:rPr>
        <w:t xml:space="preserve">provide a focus for professional dialogue, further assessment and moderation activities </w:t>
      </w:r>
    </w:p>
    <w:p w:rsidR="00FF2292" w:rsidRPr="00DD00BA" w:rsidRDefault="00FF2292" w:rsidP="00955496">
      <w:pPr>
        <w:pStyle w:val="ListParagraph"/>
        <w:numPr>
          <w:ilvl w:val="0"/>
          <w:numId w:val="1"/>
        </w:numPr>
        <w:spacing w:after="0" w:line="240" w:lineRule="auto"/>
      </w:pPr>
      <w:r w:rsidRPr="00DD00BA">
        <w:rPr>
          <w:rFonts w:cs="Arial"/>
          <w:shd w:val="clear" w:color="auto" w:fill="FAF9F8"/>
        </w:rPr>
        <w:t>help staff to review their practice in order to support learners further</w:t>
      </w:r>
    </w:p>
    <w:p w:rsidR="00955496" w:rsidRPr="00740900" w:rsidRDefault="00955496" w:rsidP="00740900">
      <w:pPr>
        <w:spacing w:after="0" w:line="240" w:lineRule="auto"/>
        <w:rPr>
          <w:rFonts w:ascii="Calibri" w:hAnsi="Calibri"/>
        </w:rPr>
      </w:pPr>
    </w:p>
    <w:p w:rsidR="00C904BF" w:rsidRDefault="00FF2292" w:rsidP="00740900">
      <w:pPr>
        <w:spacing w:after="0" w:line="240" w:lineRule="auto"/>
        <w:rPr>
          <w:rFonts w:ascii="Calibri" w:hAnsi="Calibri"/>
        </w:rPr>
      </w:pPr>
      <w:r w:rsidRPr="006B53CE">
        <w:rPr>
          <w:rFonts w:ascii="Calibri" w:hAnsi="Calibri"/>
          <w:b/>
          <w:u w:val="single"/>
        </w:rPr>
        <w:t>Examples of interventions are</w:t>
      </w:r>
      <w:r>
        <w:rPr>
          <w:rFonts w:ascii="Calibri" w:hAnsi="Calibri"/>
        </w:rPr>
        <w:t>:</w:t>
      </w:r>
    </w:p>
    <w:p w:rsidR="00FF2292" w:rsidRPr="00FF2292" w:rsidRDefault="00FF2292" w:rsidP="00740900">
      <w:pPr>
        <w:spacing w:after="0" w:line="240" w:lineRule="auto"/>
        <w:rPr>
          <w:rFonts w:ascii="Calibri" w:hAnsi="Calibri"/>
          <w:b/>
        </w:rPr>
      </w:pPr>
      <w:r w:rsidRPr="00FF2292">
        <w:rPr>
          <w:rFonts w:ascii="Calibri" w:hAnsi="Calibri"/>
          <w:b/>
        </w:rPr>
        <w:t>Classroom level</w:t>
      </w:r>
    </w:p>
    <w:p w:rsidR="00C904BF" w:rsidRPr="00FF2292" w:rsidRDefault="00C904BF" w:rsidP="00FF2292">
      <w:pPr>
        <w:pStyle w:val="ListParagraph"/>
        <w:numPr>
          <w:ilvl w:val="0"/>
          <w:numId w:val="2"/>
        </w:numPr>
        <w:spacing w:after="0" w:line="240" w:lineRule="auto"/>
        <w:rPr>
          <w:rFonts w:ascii="Calibri" w:hAnsi="Calibri"/>
        </w:rPr>
      </w:pPr>
      <w:r w:rsidRPr="00FF2292">
        <w:rPr>
          <w:rFonts w:ascii="Calibri" w:hAnsi="Calibri"/>
        </w:rPr>
        <w:t>Paired working</w:t>
      </w:r>
    </w:p>
    <w:p w:rsidR="00C904BF" w:rsidRPr="00FF2292" w:rsidRDefault="00C904BF" w:rsidP="00FF2292">
      <w:pPr>
        <w:pStyle w:val="ListParagraph"/>
        <w:numPr>
          <w:ilvl w:val="0"/>
          <w:numId w:val="2"/>
        </w:numPr>
        <w:spacing w:after="0" w:line="240" w:lineRule="auto"/>
        <w:rPr>
          <w:rFonts w:ascii="Calibri" w:hAnsi="Calibri"/>
        </w:rPr>
      </w:pPr>
      <w:r w:rsidRPr="00FF2292">
        <w:rPr>
          <w:rFonts w:ascii="Calibri" w:hAnsi="Calibri"/>
        </w:rPr>
        <w:t>Differentiated work</w:t>
      </w:r>
    </w:p>
    <w:p w:rsidR="005A2431" w:rsidRPr="00FF2292" w:rsidRDefault="005A2431" w:rsidP="00FF2292">
      <w:pPr>
        <w:pStyle w:val="ListParagraph"/>
        <w:numPr>
          <w:ilvl w:val="0"/>
          <w:numId w:val="2"/>
        </w:numPr>
        <w:spacing w:after="0" w:line="240" w:lineRule="auto"/>
        <w:rPr>
          <w:rFonts w:ascii="Calibri" w:hAnsi="Calibri"/>
        </w:rPr>
      </w:pPr>
      <w:r w:rsidRPr="00FF2292">
        <w:rPr>
          <w:rFonts w:ascii="Calibri" w:hAnsi="Calibri"/>
        </w:rPr>
        <w:t>Varied L and T approaches</w:t>
      </w:r>
    </w:p>
    <w:p w:rsidR="00C904BF" w:rsidRPr="00FF2292" w:rsidRDefault="00C904BF" w:rsidP="00FF2292">
      <w:pPr>
        <w:pStyle w:val="ListParagraph"/>
        <w:numPr>
          <w:ilvl w:val="0"/>
          <w:numId w:val="2"/>
        </w:numPr>
        <w:spacing w:after="0" w:line="240" w:lineRule="auto"/>
        <w:rPr>
          <w:rFonts w:ascii="Calibri" w:hAnsi="Calibri"/>
        </w:rPr>
      </w:pPr>
      <w:r w:rsidRPr="00FF2292">
        <w:rPr>
          <w:rFonts w:ascii="Calibri" w:hAnsi="Calibri"/>
        </w:rPr>
        <w:t>Learning conversations</w:t>
      </w:r>
    </w:p>
    <w:p w:rsidR="00C904BF" w:rsidRPr="00FF2292" w:rsidRDefault="00C904BF" w:rsidP="00FF2292">
      <w:pPr>
        <w:pStyle w:val="ListParagraph"/>
        <w:numPr>
          <w:ilvl w:val="0"/>
          <w:numId w:val="2"/>
        </w:numPr>
        <w:spacing w:after="0" w:line="240" w:lineRule="auto"/>
        <w:rPr>
          <w:rFonts w:ascii="Calibri" w:hAnsi="Calibri"/>
        </w:rPr>
      </w:pPr>
      <w:r w:rsidRPr="00FF2292">
        <w:rPr>
          <w:rFonts w:ascii="Calibri" w:hAnsi="Calibri"/>
        </w:rPr>
        <w:t>Seating plans</w:t>
      </w:r>
    </w:p>
    <w:p w:rsidR="00C904BF" w:rsidRPr="00FF2292" w:rsidRDefault="00C904BF" w:rsidP="00FF2292">
      <w:pPr>
        <w:pStyle w:val="ListParagraph"/>
        <w:numPr>
          <w:ilvl w:val="0"/>
          <w:numId w:val="2"/>
        </w:numPr>
        <w:spacing w:after="0" w:line="240" w:lineRule="auto"/>
        <w:rPr>
          <w:rFonts w:ascii="Calibri" w:hAnsi="Calibri"/>
        </w:rPr>
      </w:pPr>
      <w:r w:rsidRPr="00FF2292">
        <w:rPr>
          <w:rFonts w:ascii="Calibri" w:hAnsi="Calibri"/>
        </w:rPr>
        <w:t>Homework</w:t>
      </w:r>
    </w:p>
    <w:p w:rsidR="00C904BF" w:rsidRPr="00FF2292" w:rsidRDefault="00C904BF" w:rsidP="00FF2292">
      <w:pPr>
        <w:pStyle w:val="ListParagraph"/>
        <w:numPr>
          <w:ilvl w:val="0"/>
          <w:numId w:val="2"/>
        </w:numPr>
        <w:spacing w:after="0" w:line="240" w:lineRule="auto"/>
        <w:rPr>
          <w:rFonts w:ascii="Calibri" w:hAnsi="Calibri"/>
          <w:b/>
        </w:rPr>
      </w:pPr>
      <w:r w:rsidRPr="00FF2292">
        <w:rPr>
          <w:rFonts w:ascii="Calibri" w:hAnsi="Calibri"/>
          <w:b/>
        </w:rPr>
        <w:t>If necessary</w:t>
      </w:r>
    </w:p>
    <w:p w:rsidR="00C904BF" w:rsidRPr="00FF2292" w:rsidRDefault="00C904BF" w:rsidP="00FF2292">
      <w:pPr>
        <w:pStyle w:val="ListParagraph"/>
        <w:numPr>
          <w:ilvl w:val="0"/>
          <w:numId w:val="2"/>
        </w:numPr>
        <w:spacing w:after="0" w:line="240" w:lineRule="auto"/>
        <w:rPr>
          <w:rFonts w:ascii="Calibri" w:hAnsi="Calibri"/>
        </w:rPr>
      </w:pPr>
      <w:r w:rsidRPr="00FF2292">
        <w:rPr>
          <w:rFonts w:ascii="Calibri" w:hAnsi="Calibri"/>
        </w:rPr>
        <w:t>Referrals to ASN</w:t>
      </w:r>
    </w:p>
    <w:p w:rsidR="00C904BF" w:rsidRPr="00FF2292" w:rsidRDefault="005A2431" w:rsidP="00FF2292">
      <w:pPr>
        <w:pStyle w:val="ListParagraph"/>
        <w:numPr>
          <w:ilvl w:val="0"/>
          <w:numId w:val="2"/>
        </w:numPr>
        <w:spacing w:after="0" w:line="240" w:lineRule="auto"/>
        <w:rPr>
          <w:rFonts w:ascii="Calibri" w:hAnsi="Calibri"/>
        </w:rPr>
      </w:pPr>
      <w:r w:rsidRPr="00FF2292">
        <w:rPr>
          <w:rFonts w:ascii="Calibri" w:hAnsi="Calibri"/>
        </w:rPr>
        <w:t>Referrals</w:t>
      </w:r>
      <w:r w:rsidR="00C904BF" w:rsidRPr="00FF2292">
        <w:rPr>
          <w:rFonts w:ascii="Calibri" w:hAnsi="Calibri"/>
        </w:rPr>
        <w:t xml:space="preserve"> to </w:t>
      </w:r>
      <w:proofErr w:type="spellStart"/>
      <w:r w:rsidR="00C904BF" w:rsidRPr="00FF2292">
        <w:rPr>
          <w:rFonts w:ascii="Calibri" w:hAnsi="Calibri"/>
        </w:rPr>
        <w:t>PTsG</w:t>
      </w:r>
      <w:proofErr w:type="spellEnd"/>
    </w:p>
    <w:p w:rsidR="00C904BF" w:rsidRPr="00FF2292" w:rsidRDefault="00C904BF" w:rsidP="00FF2292">
      <w:pPr>
        <w:pStyle w:val="ListParagraph"/>
        <w:numPr>
          <w:ilvl w:val="0"/>
          <w:numId w:val="2"/>
        </w:numPr>
        <w:spacing w:after="0" w:line="240" w:lineRule="auto"/>
        <w:rPr>
          <w:rFonts w:ascii="Calibri" w:hAnsi="Calibri"/>
        </w:rPr>
      </w:pPr>
      <w:r w:rsidRPr="00FF2292">
        <w:rPr>
          <w:rFonts w:ascii="Calibri" w:hAnsi="Calibri"/>
        </w:rPr>
        <w:t>Referrals to</w:t>
      </w:r>
      <w:r w:rsidR="005A2431" w:rsidRPr="00FF2292">
        <w:rPr>
          <w:rFonts w:ascii="Calibri" w:hAnsi="Calibri"/>
        </w:rPr>
        <w:t xml:space="preserve"> </w:t>
      </w:r>
      <w:r w:rsidRPr="00FF2292">
        <w:rPr>
          <w:rFonts w:ascii="Calibri" w:hAnsi="Calibri"/>
        </w:rPr>
        <w:t>DHT lin</w:t>
      </w:r>
      <w:r w:rsidR="005A2431" w:rsidRPr="00FF2292">
        <w:rPr>
          <w:rFonts w:ascii="Calibri" w:hAnsi="Calibri"/>
        </w:rPr>
        <w:t>k</w:t>
      </w:r>
    </w:p>
    <w:p w:rsidR="00C904BF" w:rsidRPr="00740900" w:rsidRDefault="00C904BF" w:rsidP="00740900">
      <w:pPr>
        <w:spacing w:after="0" w:line="240" w:lineRule="auto"/>
        <w:rPr>
          <w:rFonts w:ascii="Calibri" w:hAnsi="Calibri"/>
        </w:rPr>
      </w:pPr>
    </w:p>
    <w:p w:rsidR="00C904BF" w:rsidRPr="006B53CE" w:rsidRDefault="00C904BF" w:rsidP="00740900">
      <w:pPr>
        <w:spacing w:after="0" w:line="240" w:lineRule="auto"/>
        <w:rPr>
          <w:rFonts w:ascii="Calibri" w:hAnsi="Calibri"/>
          <w:b/>
        </w:rPr>
      </w:pPr>
      <w:r w:rsidRPr="006B53CE">
        <w:rPr>
          <w:rFonts w:ascii="Calibri" w:hAnsi="Calibri"/>
          <w:b/>
          <w:u w:val="single"/>
        </w:rPr>
        <w:t>Examples of celebration</w:t>
      </w:r>
      <w:r w:rsidR="006B53CE">
        <w:rPr>
          <w:rFonts w:ascii="Calibri" w:hAnsi="Calibri"/>
          <w:b/>
        </w:rPr>
        <w:t>:</w:t>
      </w:r>
    </w:p>
    <w:p w:rsidR="00C904BF" w:rsidRPr="00740900" w:rsidRDefault="00C904BF" w:rsidP="00740900">
      <w:pPr>
        <w:spacing w:after="0" w:line="240" w:lineRule="auto"/>
        <w:rPr>
          <w:rFonts w:ascii="Calibri" w:hAnsi="Calibri"/>
        </w:rPr>
      </w:pPr>
      <w:r w:rsidRPr="00740900">
        <w:rPr>
          <w:rFonts w:ascii="Calibri" w:hAnsi="Calibri"/>
        </w:rPr>
        <w:t>Praise cards</w:t>
      </w:r>
    </w:p>
    <w:p w:rsidR="00C904BF" w:rsidRPr="00740900" w:rsidRDefault="00C904BF" w:rsidP="00740900">
      <w:pPr>
        <w:spacing w:after="0" w:line="240" w:lineRule="auto"/>
        <w:rPr>
          <w:rFonts w:ascii="Calibri" w:hAnsi="Calibri"/>
        </w:rPr>
      </w:pPr>
      <w:r w:rsidRPr="00740900">
        <w:rPr>
          <w:rFonts w:ascii="Calibri" w:hAnsi="Calibri"/>
        </w:rPr>
        <w:t xml:space="preserve">Pupil of the week </w:t>
      </w:r>
      <w:proofErr w:type="spellStart"/>
      <w:r w:rsidRPr="00740900">
        <w:rPr>
          <w:rFonts w:ascii="Calibri" w:hAnsi="Calibri"/>
        </w:rPr>
        <w:t>etc</w:t>
      </w:r>
      <w:proofErr w:type="spellEnd"/>
    </w:p>
    <w:p w:rsidR="00C904BF" w:rsidRPr="00740900" w:rsidRDefault="00C904BF" w:rsidP="00740900">
      <w:pPr>
        <w:spacing w:after="0" w:line="240" w:lineRule="auto"/>
        <w:rPr>
          <w:rFonts w:ascii="Calibri" w:hAnsi="Calibri"/>
        </w:rPr>
      </w:pPr>
      <w:r w:rsidRPr="00740900">
        <w:rPr>
          <w:rFonts w:ascii="Calibri" w:hAnsi="Calibri"/>
        </w:rPr>
        <w:t xml:space="preserve">Twitter </w:t>
      </w:r>
      <w:r w:rsidR="005A2431" w:rsidRPr="00740900">
        <w:rPr>
          <w:rFonts w:ascii="Calibri" w:hAnsi="Calibri"/>
        </w:rPr>
        <w:t>recognition</w:t>
      </w:r>
    </w:p>
    <w:p w:rsidR="006B53CE" w:rsidRDefault="006B53CE" w:rsidP="00740900">
      <w:pPr>
        <w:spacing w:after="0" w:line="240" w:lineRule="auto"/>
        <w:rPr>
          <w:rFonts w:ascii="Calibri" w:hAnsi="Calibri"/>
          <w:b/>
        </w:rPr>
      </w:pPr>
    </w:p>
    <w:p w:rsidR="00C904BF" w:rsidRPr="006B53CE" w:rsidRDefault="005A2431" w:rsidP="00740900">
      <w:pPr>
        <w:spacing w:after="0" w:line="240" w:lineRule="auto"/>
        <w:rPr>
          <w:rFonts w:ascii="Calibri" w:hAnsi="Calibri"/>
          <w:b/>
          <w:u w:val="single"/>
        </w:rPr>
      </w:pPr>
      <w:r w:rsidRPr="006B53CE">
        <w:rPr>
          <w:rFonts w:ascii="Calibri" w:hAnsi="Calibri"/>
          <w:b/>
          <w:u w:val="single"/>
        </w:rPr>
        <w:t>Whole</w:t>
      </w:r>
      <w:r w:rsidR="00DD00BA">
        <w:rPr>
          <w:rFonts w:ascii="Calibri" w:hAnsi="Calibri"/>
          <w:b/>
          <w:u w:val="single"/>
        </w:rPr>
        <w:t xml:space="preserve"> S</w:t>
      </w:r>
      <w:r w:rsidR="00C904BF" w:rsidRPr="006B53CE">
        <w:rPr>
          <w:rFonts w:ascii="Calibri" w:hAnsi="Calibri"/>
          <w:b/>
          <w:u w:val="single"/>
        </w:rPr>
        <w:t>chool Trac</w:t>
      </w:r>
      <w:r w:rsidRPr="006B53CE">
        <w:rPr>
          <w:rFonts w:ascii="Calibri" w:hAnsi="Calibri"/>
          <w:b/>
          <w:u w:val="single"/>
        </w:rPr>
        <w:t>k</w:t>
      </w:r>
      <w:r w:rsidR="00C904BF" w:rsidRPr="006B53CE">
        <w:rPr>
          <w:rFonts w:ascii="Calibri" w:hAnsi="Calibri"/>
          <w:b/>
          <w:u w:val="single"/>
        </w:rPr>
        <w:t>ing and Monitoring</w:t>
      </w:r>
    </w:p>
    <w:p w:rsidR="00C904BF" w:rsidRPr="00740900" w:rsidRDefault="00C904BF" w:rsidP="00740900">
      <w:pPr>
        <w:spacing w:after="0" w:line="240" w:lineRule="auto"/>
        <w:rPr>
          <w:rFonts w:ascii="Calibri" w:hAnsi="Calibri"/>
        </w:rPr>
      </w:pPr>
      <w:r w:rsidRPr="00740900">
        <w:rPr>
          <w:rFonts w:ascii="Calibri" w:hAnsi="Calibri"/>
        </w:rPr>
        <w:t xml:space="preserve">This should </w:t>
      </w:r>
      <w:r w:rsidR="005A2431" w:rsidRPr="00740900">
        <w:rPr>
          <w:rFonts w:ascii="Calibri" w:hAnsi="Calibri"/>
        </w:rPr>
        <w:t xml:space="preserve">be clearly supported by </w:t>
      </w:r>
      <w:r w:rsidRPr="00740900">
        <w:rPr>
          <w:rFonts w:ascii="Calibri" w:hAnsi="Calibri"/>
        </w:rPr>
        <w:t>the trac</w:t>
      </w:r>
      <w:r w:rsidR="005A2431" w:rsidRPr="00740900">
        <w:rPr>
          <w:rFonts w:ascii="Calibri" w:hAnsi="Calibri"/>
        </w:rPr>
        <w:t>k</w:t>
      </w:r>
      <w:r w:rsidRPr="00740900">
        <w:rPr>
          <w:rFonts w:ascii="Calibri" w:hAnsi="Calibri"/>
        </w:rPr>
        <w:t>ing that is being undertaken in departments.</w:t>
      </w:r>
    </w:p>
    <w:p w:rsidR="00C904BF" w:rsidRPr="00740900" w:rsidRDefault="00DD00BA" w:rsidP="00740900">
      <w:pPr>
        <w:spacing w:after="0" w:line="240" w:lineRule="auto"/>
        <w:rPr>
          <w:rFonts w:ascii="Calibri" w:hAnsi="Calibri"/>
        </w:rPr>
      </w:pPr>
      <w:r>
        <w:rPr>
          <w:rFonts w:ascii="Calibri" w:hAnsi="Calibri"/>
        </w:rPr>
        <w:t>This</w:t>
      </w:r>
      <w:r w:rsidR="00C904BF" w:rsidRPr="00740900">
        <w:rPr>
          <w:rFonts w:ascii="Calibri" w:hAnsi="Calibri"/>
        </w:rPr>
        <w:t xml:space="preserve"> will</w:t>
      </w:r>
      <w:r w:rsidR="005A2431" w:rsidRPr="00740900">
        <w:rPr>
          <w:rFonts w:ascii="Calibri" w:hAnsi="Calibri"/>
        </w:rPr>
        <w:t xml:space="preserve"> </w:t>
      </w:r>
      <w:r w:rsidR="00C904BF" w:rsidRPr="00740900">
        <w:rPr>
          <w:rFonts w:ascii="Calibri" w:hAnsi="Calibri"/>
        </w:rPr>
        <w:t xml:space="preserve">however be used to identify any young people who may need extra support and those </w:t>
      </w:r>
      <w:r w:rsidR="005A2431" w:rsidRPr="00740900">
        <w:rPr>
          <w:rFonts w:ascii="Calibri" w:hAnsi="Calibri"/>
        </w:rPr>
        <w:t>young</w:t>
      </w:r>
      <w:r w:rsidR="00C904BF" w:rsidRPr="00740900">
        <w:rPr>
          <w:rFonts w:ascii="Calibri" w:hAnsi="Calibri"/>
        </w:rPr>
        <w:t xml:space="preserve"> </w:t>
      </w:r>
      <w:r w:rsidR="005A2431" w:rsidRPr="00740900">
        <w:rPr>
          <w:rFonts w:ascii="Calibri" w:hAnsi="Calibri"/>
        </w:rPr>
        <w:t xml:space="preserve">people </w:t>
      </w:r>
      <w:r w:rsidR="00C904BF" w:rsidRPr="00740900">
        <w:rPr>
          <w:rFonts w:ascii="Calibri" w:hAnsi="Calibri"/>
        </w:rPr>
        <w:t xml:space="preserve">who are performing </w:t>
      </w:r>
      <w:r w:rsidR="005A2431" w:rsidRPr="00740900">
        <w:rPr>
          <w:rFonts w:ascii="Calibri" w:hAnsi="Calibri"/>
        </w:rPr>
        <w:t>well</w:t>
      </w:r>
      <w:r w:rsidR="00C904BF" w:rsidRPr="00740900">
        <w:rPr>
          <w:rFonts w:ascii="Calibri" w:hAnsi="Calibri"/>
        </w:rPr>
        <w:t xml:space="preserve"> and to be celebrated.</w:t>
      </w:r>
    </w:p>
    <w:p w:rsidR="006B53CE" w:rsidRDefault="006B53CE" w:rsidP="00740900">
      <w:pPr>
        <w:spacing w:after="0" w:line="240" w:lineRule="auto"/>
        <w:rPr>
          <w:rFonts w:ascii="Calibri" w:hAnsi="Calibri"/>
          <w:b/>
        </w:rPr>
      </w:pPr>
    </w:p>
    <w:p w:rsidR="00C904BF" w:rsidRPr="00740900" w:rsidRDefault="00C904BF" w:rsidP="00740900">
      <w:pPr>
        <w:spacing w:after="0" w:line="240" w:lineRule="auto"/>
        <w:rPr>
          <w:rFonts w:ascii="Calibri" w:hAnsi="Calibri"/>
        </w:rPr>
      </w:pPr>
      <w:r w:rsidRPr="00740900">
        <w:rPr>
          <w:rFonts w:ascii="Calibri" w:hAnsi="Calibri"/>
          <w:b/>
        </w:rPr>
        <w:t xml:space="preserve">After each T and </w:t>
      </w:r>
      <w:r w:rsidR="005A2431" w:rsidRPr="00740900">
        <w:rPr>
          <w:rFonts w:ascii="Calibri" w:hAnsi="Calibri"/>
          <w:b/>
        </w:rPr>
        <w:t xml:space="preserve">M </w:t>
      </w:r>
      <w:r w:rsidRPr="00740900">
        <w:rPr>
          <w:rFonts w:ascii="Calibri" w:hAnsi="Calibri"/>
          <w:b/>
        </w:rPr>
        <w:t>is completed SLT</w:t>
      </w:r>
      <w:r w:rsidRPr="00740900">
        <w:rPr>
          <w:rFonts w:ascii="Calibri" w:hAnsi="Calibri"/>
        </w:rPr>
        <w:t>:</w:t>
      </w:r>
    </w:p>
    <w:p w:rsidR="00C904BF" w:rsidRPr="006B53CE" w:rsidRDefault="00C904BF" w:rsidP="006B53CE">
      <w:pPr>
        <w:pStyle w:val="ListParagraph"/>
        <w:numPr>
          <w:ilvl w:val="0"/>
          <w:numId w:val="3"/>
        </w:numPr>
        <w:spacing w:after="0" w:line="240" w:lineRule="auto"/>
        <w:rPr>
          <w:rFonts w:ascii="Calibri" w:hAnsi="Calibri"/>
        </w:rPr>
      </w:pPr>
      <w:r w:rsidRPr="006B53CE">
        <w:rPr>
          <w:rFonts w:ascii="Calibri" w:hAnsi="Calibri"/>
        </w:rPr>
        <w:t xml:space="preserve">Will discuss at </w:t>
      </w:r>
      <w:r w:rsidR="005A2431" w:rsidRPr="006B53CE">
        <w:rPr>
          <w:rFonts w:ascii="Calibri" w:hAnsi="Calibri"/>
        </w:rPr>
        <w:t>following</w:t>
      </w:r>
      <w:r w:rsidRPr="006B53CE">
        <w:rPr>
          <w:rFonts w:ascii="Calibri" w:hAnsi="Calibri"/>
        </w:rPr>
        <w:t xml:space="preserve"> SLT meeting </w:t>
      </w:r>
    </w:p>
    <w:p w:rsidR="00C904BF" w:rsidRPr="006B53CE" w:rsidRDefault="00C904BF" w:rsidP="006B53CE">
      <w:pPr>
        <w:pStyle w:val="ListParagraph"/>
        <w:numPr>
          <w:ilvl w:val="1"/>
          <w:numId w:val="3"/>
        </w:numPr>
        <w:spacing w:after="0" w:line="240" w:lineRule="auto"/>
        <w:rPr>
          <w:rFonts w:ascii="Calibri" w:hAnsi="Calibri"/>
        </w:rPr>
      </w:pPr>
      <w:r w:rsidRPr="006B53CE">
        <w:rPr>
          <w:rFonts w:ascii="Calibri" w:hAnsi="Calibri"/>
        </w:rPr>
        <w:t>Highlight pupils doing well</w:t>
      </w:r>
    </w:p>
    <w:p w:rsidR="00C904BF" w:rsidRPr="006B53CE" w:rsidRDefault="00C904BF" w:rsidP="006B53CE">
      <w:pPr>
        <w:pStyle w:val="ListParagraph"/>
        <w:numPr>
          <w:ilvl w:val="1"/>
          <w:numId w:val="3"/>
        </w:numPr>
        <w:spacing w:after="0" w:line="240" w:lineRule="auto"/>
        <w:rPr>
          <w:rFonts w:ascii="Calibri" w:hAnsi="Calibri"/>
        </w:rPr>
      </w:pPr>
      <w:r w:rsidRPr="006B53CE">
        <w:rPr>
          <w:rFonts w:ascii="Calibri" w:hAnsi="Calibri"/>
        </w:rPr>
        <w:t>Highlight areas of the curriculum where support is required</w:t>
      </w:r>
    </w:p>
    <w:p w:rsidR="005A2431" w:rsidRPr="006B53CE" w:rsidRDefault="006B53CE" w:rsidP="006B53CE">
      <w:pPr>
        <w:pStyle w:val="ListParagraph"/>
        <w:numPr>
          <w:ilvl w:val="1"/>
          <w:numId w:val="3"/>
        </w:numPr>
        <w:spacing w:after="0" w:line="240" w:lineRule="auto"/>
        <w:rPr>
          <w:rFonts w:ascii="Calibri" w:hAnsi="Calibri"/>
        </w:rPr>
      </w:pPr>
      <w:r>
        <w:rPr>
          <w:rFonts w:ascii="Calibri" w:hAnsi="Calibri"/>
        </w:rPr>
        <w:t>Identify pupils in need of additional supports (e.g. mentoring)</w:t>
      </w:r>
    </w:p>
    <w:p w:rsidR="005A2431" w:rsidRPr="006B53CE" w:rsidRDefault="005A2431" w:rsidP="006B53CE">
      <w:pPr>
        <w:pStyle w:val="ListParagraph"/>
        <w:numPr>
          <w:ilvl w:val="1"/>
          <w:numId w:val="3"/>
        </w:numPr>
        <w:spacing w:after="0" w:line="240" w:lineRule="auto"/>
        <w:rPr>
          <w:rFonts w:ascii="Calibri" w:hAnsi="Calibri"/>
        </w:rPr>
      </w:pPr>
      <w:r w:rsidRPr="006B53CE">
        <w:rPr>
          <w:rFonts w:ascii="Calibri" w:hAnsi="Calibri"/>
        </w:rPr>
        <w:t xml:space="preserve">Use </w:t>
      </w:r>
      <w:r w:rsidR="006B53CE">
        <w:rPr>
          <w:rFonts w:ascii="Calibri" w:hAnsi="Calibri"/>
        </w:rPr>
        <w:t>information</w:t>
      </w:r>
      <w:r w:rsidRPr="006B53CE">
        <w:rPr>
          <w:rFonts w:ascii="Calibri" w:hAnsi="Calibri"/>
        </w:rPr>
        <w:t xml:space="preserve"> to inform Pathway Planning for BGE and Senior Phase</w:t>
      </w:r>
    </w:p>
    <w:p w:rsidR="00C904BF" w:rsidRPr="006B53CE" w:rsidRDefault="005A2431" w:rsidP="006B53CE">
      <w:pPr>
        <w:pStyle w:val="ListParagraph"/>
        <w:numPr>
          <w:ilvl w:val="0"/>
          <w:numId w:val="3"/>
        </w:numPr>
        <w:spacing w:after="0" w:line="240" w:lineRule="auto"/>
        <w:rPr>
          <w:rFonts w:ascii="Calibri" w:hAnsi="Calibri"/>
        </w:rPr>
      </w:pPr>
      <w:r w:rsidRPr="006B53CE">
        <w:rPr>
          <w:rFonts w:ascii="Calibri" w:hAnsi="Calibri"/>
        </w:rPr>
        <w:t>Link DHTs will discuss areas for development within appropriate curricular areas</w:t>
      </w:r>
    </w:p>
    <w:p w:rsidR="005A2431" w:rsidRPr="006B53CE" w:rsidRDefault="005A2431" w:rsidP="006B53CE">
      <w:pPr>
        <w:pStyle w:val="ListParagraph"/>
        <w:numPr>
          <w:ilvl w:val="0"/>
          <w:numId w:val="3"/>
        </w:numPr>
        <w:spacing w:after="0" w:line="240" w:lineRule="auto"/>
        <w:rPr>
          <w:rFonts w:ascii="Calibri" w:hAnsi="Calibri"/>
        </w:rPr>
      </w:pPr>
      <w:r w:rsidRPr="006B53CE">
        <w:rPr>
          <w:rFonts w:ascii="Calibri" w:hAnsi="Calibri"/>
        </w:rPr>
        <w:t xml:space="preserve">Discuss with </w:t>
      </w:r>
      <w:proofErr w:type="spellStart"/>
      <w:r w:rsidRPr="006B53CE">
        <w:rPr>
          <w:rFonts w:ascii="Calibri" w:hAnsi="Calibri"/>
        </w:rPr>
        <w:t>PTsG</w:t>
      </w:r>
      <w:proofErr w:type="spellEnd"/>
    </w:p>
    <w:p w:rsidR="00C904BF" w:rsidRPr="005A2431" w:rsidRDefault="00C904BF" w:rsidP="00740900">
      <w:pPr>
        <w:spacing w:after="0" w:line="240" w:lineRule="auto"/>
        <w:rPr>
          <w:rFonts w:ascii="Calibri" w:hAnsi="Calibri"/>
          <w:sz w:val="28"/>
          <w:szCs w:val="28"/>
        </w:rPr>
      </w:pPr>
    </w:p>
    <w:sectPr w:rsidR="00C904BF" w:rsidRPr="005A24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C1" w:rsidRDefault="00A608C1" w:rsidP="005A2431">
      <w:pPr>
        <w:spacing w:after="0" w:line="240" w:lineRule="auto"/>
      </w:pPr>
      <w:r>
        <w:separator/>
      </w:r>
    </w:p>
  </w:endnote>
  <w:endnote w:type="continuationSeparator" w:id="0">
    <w:p w:rsidR="00A608C1" w:rsidRDefault="00A608C1" w:rsidP="005A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1" w:rsidRDefault="005A2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1" w:rsidRDefault="005A2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1" w:rsidRDefault="005A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C1" w:rsidRDefault="00A608C1" w:rsidP="005A2431">
      <w:pPr>
        <w:spacing w:after="0" w:line="240" w:lineRule="auto"/>
      </w:pPr>
      <w:r>
        <w:separator/>
      </w:r>
    </w:p>
  </w:footnote>
  <w:footnote w:type="continuationSeparator" w:id="0">
    <w:p w:rsidR="00A608C1" w:rsidRDefault="00A608C1" w:rsidP="005A2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1" w:rsidRDefault="005A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1" w:rsidRDefault="005A2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31" w:rsidRDefault="005A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1DBD"/>
    <w:multiLevelType w:val="hybridMultilevel"/>
    <w:tmpl w:val="8332A9B0"/>
    <w:lvl w:ilvl="0" w:tplc="7212A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868FA"/>
    <w:multiLevelType w:val="hybridMultilevel"/>
    <w:tmpl w:val="F81E2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CC1C54"/>
    <w:multiLevelType w:val="hybridMultilevel"/>
    <w:tmpl w:val="F3CEBF5C"/>
    <w:lvl w:ilvl="0" w:tplc="7212A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BF"/>
    <w:rsid w:val="0037510B"/>
    <w:rsid w:val="00583063"/>
    <w:rsid w:val="005A2431"/>
    <w:rsid w:val="006B53CE"/>
    <w:rsid w:val="00740900"/>
    <w:rsid w:val="007C7F3E"/>
    <w:rsid w:val="008035B9"/>
    <w:rsid w:val="00955496"/>
    <w:rsid w:val="009732FD"/>
    <w:rsid w:val="00A608C1"/>
    <w:rsid w:val="00A61A91"/>
    <w:rsid w:val="00C904BF"/>
    <w:rsid w:val="00CC2B3A"/>
    <w:rsid w:val="00CE069A"/>
    <w:rsid w:val="00DD00BA"/>
    <w:rsid w:val="00E25DC1"/>
    <w:rsid w:val="00FF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431"/>
  </w:style>
  <w:style w:type="paragraph" w:styleId="Footer">
    <w:name w:val="footer"/>
    <w:basedOn w:val="Normal"/>
    <w:link w:val="FooterChar"/>
    <w:uiPriority w:val="99"/>
    <w:unhideWhenUsed/>
    <w:rsid w:val="005A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431"/>
  </w:style>
  <w:style w:type="paragraph" w:styleId="ListParagraph">
    <w:name w:val="List Paragraph"/>
    <w:basedOn w:val="Normal"/>
    <w:uiPriority w:val="34"/>
    <w:qFormat/>
    <w:rsid w:val="00955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431"/>
  </w:style>
  <w:style w:type="paragraph" w:styleId="Footer">
    <w:name w:val="footer"/>
    <w:basedOn w:val="Normal"/>
    <w:link w:val="FooterChar"/>
    <w:uiPriority w:val="99"/>
    <w:unhideWhenUsed/>
    <w:rsid w:val="005A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431"/>
  </w:style>
  <w:style w:type="paragraph" w:styleId="ListParagraph">
    <w:name w:val="List Paragraph"/>
    <w:basedOn w:val="Normal"/>
    <w:uiPriority w:val="34"/>
    <w:qFormat/>
    <w:rsid w:val="00955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4</cp:revision>
  <dcterms:created xsi:type="dcterms:W3CDTF">2020-11-18T16:17:00Z</dcterms:created>
  <dcterms:modified xsi:type="dcterms:W3CDTF">2020-11-19T11:27:00Z</dcterms:modified>
</cp:coreProperties>
</file>